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38F2" w14:textId="77777777" w:rsidR="00E1314F" w:rsidRDefault="00F937CF" w:rsidP="00E131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E64CF" wp14:editId="551E65EA">
                <wp:simplePos x="0" y="0"/>
                <wp:positionH relativeFrom="page">
                  <wp:posOffset>2627630</wp:posOffset>
                </wp:positionH>
                <wp:positionV relativeFrom="paragraph">
                  <wp:posOffset>-2540</wp:posOffset>
                </wp:positionV>
                <wp:extent cx="4665980" cy="866775"/>
                <wp:effectExtent l="0" t="0" r="0" b="9525"/>
                <wp:wrapSquare wrapText="bothSides"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59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B838E8" w14:textId="05C4EBA3" w:rsidR="00E1314F" w:rsidRPr="001124D6" w:rsidRDefault="00E1314F" w:rsidP="00E131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James Class,</w:t>
                            </w:r>
                            <w:r>
                              <w:rPr>
                                <w:rFonts w:ascii="Cambria" w:hAnsi="Cambria"/>
                                <w:i/>
                                <w:sz w:val="28"/>
                              </w:rPr>
                              <w:t xml:space="preserve"> </w:t>
                            </w:r>
                            <w:r w:rsidR="000774B8">
                              <w:rPr>
                                <w:rFonts w:ascii="Cambria" w:hAnsi="Cambria"/>
                                <w:i/>
                                <w:sz w:val="28"/>
                              </w:rPr>
                              <w:t>Executive</w:t>
                            </w:r>
                            <w:r w:rsidR="002A53AF">
                              <w:rPr>
                                <w:rFonts w:ascii="Cambria" w:hAnsi="Cambria"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8"/>
                              </w:rPr>
                              <w:t>Director, Policy, Gilead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6E64CF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06.9pt;margin-top:-.2pt;width:367.4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" filled="f" stroked="f">
                <v:textbox>
                  <w:txbxContent>
                    <w:p w14:paraId="07B838E8" w14:textId="05C4EBA3" w:rsidR="00E1314F" w:rsidRPr="001124D6" w:rsidRDefault="00E1314F" w:rsidP="00E1314F">
                      <w:pPr>
                        <w:rPr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James Class,</w:t>
                      </w:r>
                      <w:r>
                        <w:rPr>
                          <w:rFonts w:ascii="Cambria" w:hAnsi="Cambria"/>
                          <w:i/>
                          <w:sz w:val="28"/>
                        </w:rPr>
                        <w:t xml:space="preserve"> </w:t>
                      </w:r>
                      <w:r w:rsidR="000774B8">
                        <w:rPr>
                          <w:rFonts w:ascii="Cambria" w:hAnsi="Cambria"/>
                          <w:i/>
                          <w:sz w:val="28"/>
                        </w:rPr>
                        <w:t>Executive</w:t>
                      </w:r>
                      <w:r w:rsidR="002A53AF">
                        <w:rPr>
                          <w:rFonts w:ascii="Cambria" w:hAnsi="Cambria"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sz w:val="28"/>
                        </w:rPr>
                        <w:t>Director, Policy, Gilead Sciences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234F">
        <w:rPr>
          <w:rFonts w:ascii="Calibri Light" w:hAnsi="Calibri Light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4AC479" wp14:editId="2F603B69">
                <wp:simplePos x="0" y="0"/>
                <wp:positionH relativeFrom="margin">
                  <wp:posOffset>-3175</wp:posOffset>
                </wp:positionH>
                <wp:positionV relativeFrom="paragraph">
                  <wp:posOffset>-210820</wp:posOffset>
                </wp:positionV>
                <wp:extent cx="5829300" cy="0"/>
                <wp:effectExtent l="0" t="1905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FC678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-16.6pt" to="458.7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" strokecolor="windowText" strokeweight="2.5pt">
                <o:lock v:ext="edit" shapetype="f"/>
                <w10:wrap anchorx="margin"/>
              </v:lin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8C7FAF9" wp14:editId="5AF41CE3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RN391A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6BE3EA" w14:textId="1E7A864B" w:rsidR="00F937CF" w:rsidRPr="00E1314F" w:rsidRDefault="00E1314F" w:rsidP="00F937CF">
      <w:pPr>
        <w:rPr>
          <w:rFonts w:ascii="Calibri Light" w:hAnsi="Calibri Light"/>
        </w:rPr>
      </w:pPr>
      <w:r w:rsidRPr="00E1314F">
        <w:rPr>
          <w:rFonts w:ascii="Calibri Light" w:hAnsi="Calibri Light"/>
        </w:rPr>
        <w:t xml:space="preserve">James Class </w:t>
      </w:r>
      <w:r w:rsidR="00312610">
        <w:rPr>
          <w:rFonts w:ascii="Calibri Light" w:hAnsi="Calibri Light"/>
        </w:rPr>
        <w:t xml:space="preserve">leads </w:t>
      </w:r>
      <w:r w:rsidR="00746F82">
        <w:rPr>
          <w:rFonts w:ascii="Calibri Light" w:hAnsi="Calibri Light"/>
        </w:rPr>
        <w:t>Gilead’s</w:t>
      </w:r>
      <w:r w:rsidR="002A53AF">
        <w:rPr>
          <w:rFonts w:ascii="Calibri Light" w:hAnsi="Calibri Light"/>
        </w:rPr>
        <w:t xml:space="preserve"> </w:t>
      </w:r>
      <w:r w:rsidR="005171EF">
        <w:rPr>
          <w:rFonts w:ascii="Calibri Light" w:hAnsi="Calibri Light"/>
        </w:rPr>
        <w:t xml:space="preserve">Global Health Systems, Value and </w:t>
      </w:r>
      <w:r w:rsidR="00312610">
        <w:rPr>
          <w:rFonts w:ascii="Calibri Light" w:hAnsi="Calibri Light"/>
        </w:rPr>
        <w:t>Intellectual Property</w:t>
      </w:r>
      <w:r w:rsidR="005171EF">
        <w:rPr>
          <w:rFonts w:ascii="Calibri Light" w:hAnsi="Calibri Light"/>
        </w:rPr>
        <w:t xml:space="preserve"> </w:t>
      </w:r>
      <w:r w:rsidR="00746F82">
        <w:rPr>
          <w:rFonts w:ascii="Calibri Light" w:hAnsi="Calibri Light"/>
        </w:rPr>
        <w:t xml:space="preserve">Policy </w:t>
      </w:r>
      <w:r w:rsidR="005171EF">
        <w:rPr>
          <w:rFonts w:ascii="Calibri Light" w:hAnsi="Calibri Light"/>
        </w:rPr>
        <w:t xml:space="preserve">group </w:t>
      </w:r>
      <w:r w:rsidR="00312610">
        <w:rPr>
          <w:rFonts w:ascii="Calibri Light" w:hAnsi="Calibri Light"/>
        </w:rPr>
        <w:t xml:space="preserve">from </w:t>
      </w:r>
      <w:r w:rsidRPr="00E1314F">
        <w:rPr>
          <w:rFonts w:ascii="Calibri Light" w:hAnsi="Calibri Light"/>
        </w:rPr>
        <w:t>the Washington, DC office</w:t>
      </w:r>
      <w:r w:rsidR="002112BF">
        <w:rPr>
          <w:rFonts w:ascii="Calibri Light" w:hAnsi="Calibri Light"/>
        </w:rPr>
        <w:t xml:space="preserve">. In this current role, he manages </w:t>
      </w:r>
      <w:r w:rsidR="00856A18">
        <w:rPr>
          <w:rFonts w:ascii="Calibri Light" w:hAnsi="Calibri Light"/>
        </w:rPr>
        <w:t>a</w:t>
      </w:r>
      <w:r w:rsidR="002112BF">
        <w:rPr>
          <w:rFonts w:ascii="Calibri Light" w:hAnsi="Calibri Light"/>
        </w:rPr>
        <w:t xml:space="preserve"> team of </w:t>
      </w:r>
      <w:r w:rsidR="00856A18">
        <w:rPr>
          <w:rFonts w:ascii="Calibri Light" w:hAnsi="Calibri Light"/>
        </w:rPr>
        <w:t xml:space="preserve">global </w:t>
      </w:r>
      <w:r w:rsidR="002112BF">
        <w:rPr>
          <w:rFonts w:ascii="Calibri Light" w:hAnsi="Calibri Light"/>
        </w:rPr>
        <w:t>Policy specialists wh</w:t>
      </w:r>
      <w:r w:rsidR="00307691">
        <w:rPr>
          <w:rFonts w:ascii="Calibri Light" w:hAnsi="Calibri Light"/>
        </w:rPr>
        <w:t xml:space="preserve">o work cross-functionally throughout Gilead and engage externally with policymakers and </w:t>
      </w:r>
      <w:r w:rsidR="000E7ED4">
        <w:rPr>
          <w:rFonts w:ascii="Calibri Light" w:hAnsi="Calibri Light"/>
        </w:rPr>
        <w:t>stakeholders,</w:t>
      </w:r>
      <w:r w:rsidR="002A1330">
        <w:rPr>
          <w:rFonts w:ascii="Calibri Light" w:hAnsi="Calibri Light"/>
        </w:rPr>
        <w:t xml:space="preserve"> </w:t>
      </w:r>
      <w:r w:rsidR="000E7ED4">
        <w:rPr>
          <w:rFonts w:ascii="Calibri Light" w:hAnsi="Calibri Light"/>
        </w:rPr>
        <w:t xml:space="preserve">including global and </w:t>
      </w:r>
      <w:r w:rsidR="002A1330">
        <w:rPr>
          <w:rFonts w:ascii="Calibri Light" w:hAnsi="Calibri Light"/>
        </w:rPr>
        <w:t>multilateral organization</w:t>
      </w:r>
      <w:r w:rsidR="000E7ED4">
        <w:rPr>
          <w:rFonts w:ascii="Calibri Light" w:hAnsi="Calibri Light"/>
        </w:rPr>
        <w:t>s</w:t>
      </w:r>
      <w:r w:rsidR="002A1330">
        <w:rPr>
          <w:rFonts w:ascii="Calibri Light" w:hAnsi="Calibri Light"/>
        </w:rPr>
        <w:t>.</w:t>
      </w:r>
    </w:p>
    <w:p w14:paraId="6313545C" w14:textId="12662300" w:rsidR="00E1314F" w:rsidRPr="00E1314F" w:rsidRDefault="00E1314F" w:rsidP="00E1314F">
      <w:pPr>
        <w:rPr>
          <w:rFonts w:ascii="Calibri Light" w:hAnsi="Calibri Light"/>
        </w:rPr>
      </w:pPr>
      <w:r w:rsidRPr="00E1314F">
        <w:rPr>
          <w:rFonts w:ascii="Calibri Light" w:hAnsi="Calibri Light"/>
        </w:rPr>
        <w:t xml:space="preserve">James worked for almost a decade at PhRMA with responsibility for diverse public policy issues at the state, federal and international levels. He </w:t>
      </w:r>
      <w:r w:rsidR="00F937CF">
        <w:rPr>
          <w:rFonts w:ascii="Calibri Light" w:hAnsi="Calibri Light"/>
        </w:rPr>
        <w:t xml:space="preserve">then spent seven years at </w:t>
      </w:r>
      <w:r w:rsidRPr="00E1314F">
        <w:rPr>
          <w:rFonts w:ascii="Calibri Light" w:hAnsi="Calibri Light"/>
        </w:rPr>
        <w:t xml:space="preserve">Merck, where he held roles in Corporate Strategy, Regional and Country Commercial Operations and Global Public Policy in the US, Russia and Switzerland. </w:t>
      </w:r>
      <w:r w:rsidR="00253DBD">
        <w:rPr>
          <w:rFonts w:ascii="Calibri Light" w:hAnsi="Calibri Light"/>
        </w:rPr>
        <w:t>At the onset of COVID-19, he led Gilead’s engagement with the World Health Organization on the SOLIDARITY trial.</w:t>
      </w:r>
      <w:r w:rsidR="0083203F">
        <w:rPr>
          <w:rFonts w:ascii="Calibri Light" w:hAnsi="Calibri Light"/>
        </w:rPr>
        <w:t xml:space="preserve"> He currently co-chairs Gilead’s Innovation and Policy </w:t>
      </w:r>
      <w:r w:rsidR="009B0917">
        <w:rPr>
          <w:rFonts w:ascii="Calibri Light" w:hAnsi="Calibri Light"/>
        </w:rPr>
        <w:t>team</w:t>
      </w:r>
      <w:r w:rsidR="0083203F">
        <w:rPr>
          <w:rFonts w:ascii="Calibri Light" w:hAnsi="Calibri Light"/>
        </w:rPr>
        <w:t xml:space="preserve"> for Veklury (Remdesivir).</w:t>
      </w:r>
    </w:p>
    <w:p w14:paraId="77982AC8" w14:textId="1814DDE6" w:rsidR="00E1314F" w:rsidRDefault="00E1314F" w:rsidP="00E1314F">
      <w:r w:rsidRPr="00E1314F">
        <w:rPr>
          <w:rFonts w:ascii="Calibri Light" w:hAnsi="Calibri Light"/>
        </w:rPr>
        <w:t xml:space="preserve">James holds a PhD with distinction in Russian intellectual history from Georgetown University, has published original research in peer-reviewed </w:t>
      </w:r>
      <w:r w:rsidR="009B0917">
        <w:rPr>
          <w:rFonts w:ascii="Calibri Light" w:hAnsi="Calibri Light"/>
        </w:rPr>
        <w:t>publications</w:t>
      </w:r>
      <w:r w:rsidRPr="00E1314F">
        <w:rPr>
          <w:rFonts w:ascii="Calibri Light" w:hAnsi="Calibri Light"/>
        </w:rPr>
        <w:t>, and has lived and traveled extensively throughout the world, promoting policies on science-based biologics regulation, pricing, and intellectual property among others. He also established the Board of the Partnership for Safe Medicines and launched the first direct-to-patient counterfeit drug alert system. He has participated in numerous stakeholder initiatives, including</w:t>
      </w:r>
      <w:r w:rsidR="00F91CED">
        <w:rPr>
          <w:rFonts w:ascii="Calibri Light" w:hAnsi="Calibri Light"/>
        </w:rPr>
        <w:t xml:space="preserve"> with</w:t>
      </w:r>
      <w:r w:rsidRPr="00E1314F">
        <w:rPr>
          <w:rFonts w:ascii="Calibri Light" w:hAnsi="Calibri Light"/>
        </w:rPr>
        <w:t xml:space="preserve"> Interpol, WHO, </w:t>
      </w:r>
      <w:r w:rsidR="00312610">
        <w:rPr>
          <w:rFonts w:ascii="Calibri Light" w:hAnsi="Calibri Light"/>
        </w:rPr>
        <w:t>and the USPTO Training Academy.</w:t>
      </w:r>
    </w:p>
    <w:p w14:paraId="23AE20EF" w14:textId="77777777" w:rsidR="006106B2" w:rsidRDefault="002C7A2E"/>
    <w:sectPr w:rsidR="0061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8121" w14:textId="77777777" w:rsidR="002C7A2E" w:rsidRDefault="002C7A2E" w:rsidP="002C7A2E">
      <w:pPr>
        <w:spacing w:after="0" w:line="240" w:lineRule="auto"/>
      </w:pPr>
      <w:r>
        <w:separator/>
      </w:r>
    </w:p>
  </w:endnote>
  <w:endnote w:type="continuationSeparator" w:id="0">
    <w:p w14:paraId="0567D0B4" w14:textId="77777777" w:rsidR="002C7A2E" w:rsidRDefault="002C7A2E" w:rsidP="002C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1B2AD" w14:textId="77777777" w:rsidR="002C7A2E" w:rsidRDefault="002C7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1122E" w14:textId="77777777" w:rsidR="002C7A2E" w:rsidRDefault="002C7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B53A" w14:textId="77777777" w:rsidR="002C7A2E" w:rsidRDefault="002C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F069" w14:textId="77777777" w:rsidR="002C7A2E" w:rsidRDefault="002C7A2E" w:rsidP="002C7A2E">
      <w:pPr>
        <w:spacing w:after="0" w:line="240" w:lineRule="auto"/>
      </w:pPr>
      <w:r>
        <w:separator/>
      </w:r>
    </w:p>
  </w:footnote>
  <w:footnote w:type="continuationSeparator" w:id="0">
    <w:p w14:paraId="1A616206" w14:textId="77777777" w:rsidR="002C7A2E" w:rsidRDefault="002C7A2E" w:rsidP="002C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7575" w14:textId="77777777" w:rsidR="002C7A2E" w:rsidRDefault="002C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3DBF" w14:textId="77777777" w:rsidR="002C7A2E" w:rsidRDefault="002C7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C0B8" w14:textId="77777777" w:rsidR="002C7A2E" w:rsidRDefault="002C7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4F"/>
    <w:rsid w:val="000774B8"/>
    <w:rsid w:val="000E7ED4"/>
    <w:rsid w:val="002067BB"/>
    <w:rsid w:val="002112BF"/>
    <w:rsid w:val="00253DBD"/>
    <w:rsid w:val="002A1330"/>
    <w:rsid w:val="002A53AF"/>
    <w:rsid w:val="002C7A2E"/>
    <w:rsid w:val="00307691"/>
    <w:rsid w:val="00312610"/>
    <w:rsid w:val="004A37D7"/>
    <w:rsid w:val="005171EF"/>
    <w:rsid w:val="00746F82"/>
    <w:rsid w:val="008172E7"/>
    <w:rsid w:val="0083203F"/>
    <w:rsid w:val="00856A18"/>
    <w:rsid w:val="009B0917"/>
    <w:rsid w:val="00A06D69"/>
    <w:rsid w:val="00AE568A"/>
    <w:rsid w:val="00E1314F"/>
    <w:rsid w:val="00F7234F"/>
    <w:rsid w:val="00F91CED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81FC"/>
  <w15:docId w15:val="{BE4C1176-63F8-41D4-ADA8-06240755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1253</Characters>
  <Application>Microsoft Office Word</Application>
  <DocSecurity>4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Watanabe</dc:creator>
  <cp:keywords>FOR OFFICIAL USE ONLY</cp:keywords>
  <cp:lastModifiedBy>GUIGON-SELL Minna</cp:lastModifiedBy>
  <cp:revision>2</cp:revision>
  <dcterms:created xsi:type="dcterms:W3CDTF">2022-12-06T08:07:00Z</dcterms:created>
  <dcterms:modified xsi:type="dcterms:W3CDTF">2022-12-06T08:07:00Z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bbfd07d1-585e-4086-a5f5-389ff3288bb8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